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37" w:rsidRDefault="00674C37" w:rsidP="0067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общеобразовательное учреждение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674C37" w:rsidRPr="00866208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8"/>
        <w:gridCol w:w="3433"/>
        <w:gridCol w:w="3278"/>
      </w:tblGrid>
      <w:tr w:rsidR="00674C37" w:rsidTr="00674C37">
        <w:trPr>
          <w:trHeight w:val="1425"/>
          <w:jc w:val="center"/>
        </w:trPr>
        <w:tc>
          <w:tcPr>
            <w:tcW w:w="4098" w:type="dxa"/>
          </w:tcPr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 w:rsidRPr="00396044">
              <w:rPr>
                <w:rFonts w:ascii="Times New Roman" w:hAnsi="Times New Roman"/>
                <w:b/>
              </w:rPr>
              <w:t>Обсуждено: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 w:rsidRPr="00396044">
              <w:rPr>
                <w:rFonts w:ascii="Times New Roman" w:hAnsi="Times New Roman"/>
              </w:rPr>
              <w:t>На заседании МО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 w:rsidRPr="00396044">
              <w:rPr>
                <w:rFonts w:ascii="Times New Roman" w:hAnsi="Times New Roman"/>
              </w:rPr>
              <w:t>Протокол № _______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</w:t>
            </w:r>
            <w:r w:rsidRPr="003960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433" w:type="dxa"/>
          </w:tcPr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 w:rsidRPr="00396044">
              <w:rPr>
                <w:rFonts w:ascii="Times New Roman" w:hAnsi="Times New Roman"/>
                <w:b/>
              </w:rPr>
              <w:t>Рассмотрено: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 w:rsidRPr="00396044">
              <w:rPr>
                <w:rFonts w:ascii="Times New Roman" w:hAnsi="Times New Roman"/>
              </w:rPr>
              <w:t>На педагогическом совете Протокол № _______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</w:t>
            </w:r>
            <w:r w:rsidRPr="003960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78" w:type="dxa"/>
          </w:tcPr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 w:rsidRPr="00396044">
              <w:rPr>
                <w:rFonts w:ascii="Times New Roman" w:hAnsi="Times New Roman"/>
                <w:b/>
              </w:rPr>
              <w:t>Утверждено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 w:rsidRPr="00396044">
              <w:rPr>
                <w:rFonts w:ascii="Times New Roman" w:hAnsi="Times New Roman"/>
              </w:rPr>
              <w:t>Директор школы-интерната _______ Ф.Н. Лупанов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 w:rsidRPr="00396044">
              <w:rPr>
                <w:rFonts w:ascii="Times New Roman" w:hAnsi="Times New Roman"/>
              </w:rPr>
              <w:t>Приказ № _______</w:t>
            </w:r>
          </w:p>
          <w:p w:rsidR="00674C37" w:rsidRPr="00396044" w:rsidRDefault="00674C37" w:rsidP="00674C37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</w:t>
            </w:r>
            <w:r w:rsidRPr="00396044">
              <w:rPr>
                <w:rFonts w:ascii="Times New Roman" w:hAnsi="Times New Roman"/>
              </w:rPr>
              <w:t xml:space="preserve"> г.</w:t>
            </w:r>
          </w:p>
        </w:tc>
      </w:tr>
    </w:tbl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 программа</w:t>
      </w: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учебному предмету </w:t>
      </w: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674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«Литературное чтение и </w:t>
      </w:r>
    </w:p>
    <w:p w:rsid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674C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развитие устной речи» </w:t>
      </w:r>
    </w:p>
    <w:p w:rsidR="00674C37" w:rsidRP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10 класс</w:t>
      </w:r>
    </w:p>
    <w:p w:rsidR="00674C37" w:rsidRPr="00674C37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4C37" w:rsidRPr="00BE5449" w:rsidRDefault="00674C37" w:rsidP="00674C3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E5449">
        <w:rPr>
          <w:rFonts w:ascii="Times New Roman" w:hAnsi="Times New Roman"/>
          <w:sz w:val="28"/>
          <w:szCs w:val="28"/>
        </w:rPr>
        <w:t>Программа разработана:</w:t>
      </w:r>
    </w:p>
    <w:p w:rsidR="00674C37" w:rsidRDefault="00674C37" w:rsidP="00674C3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E5449">
        <w:rPr>
          <w:rFonts w:ascii="Times New Roman" w:hAnsi="Times New Roman"/>
          <w:sz w:val="28"/>
          <w:szCs w:val="28"/>
        </w:rPr>
        <w:t>чителем письма и развития речи</w:t>
      </w:r>
    </w:p>
    <w:p w:rsidR="00055A69" w:rsidRPr="00055A69" w:rsidRDefault="00055A69" w:rsidP="00674C3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 категории</w:t>
      </w:r>
    </w:p>
    <w:p w:rsidR="00674C37" w:rsidRPr="00BE5449" w:rsidRDefault="00674C37" w:rsidP="00674C37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E5449">
        <w:rPr>
          <w:rFonts w:ascii="Times New Roman" w:hAnsi="Times New Roman"/>
          <w:sz w:val="28"/>
          <w:szCs w:val="28"/>
        </w:rPr>
        <w:t>Семушкиной</w:t>
      </w:r>
      <w:proofErr w:type="spellEnd"/>
      <w:r w:rsidRPr="00BE5449">
        <w:rPr>
          <w:rFonts w:ascii="Times New Roman" w:hAnsi="Times New Roman"/>
          <w:sz w:val="28"/>
          <w:szCs w:val="28"/>
        </w:rPr>
        <w:t xml:space="preserve"> М.А.</w:t>
      </w: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Default="00674C37" w:rsidP="00674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37" w:rsidRPr="001B6E8A" w:rsidRDefault="00674C37" w:rsidP="0067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Золино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Структура рабочей программы</w:t>
      </w: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1. Пояснительная записка...................................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...............................3-5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2. Место Рабочей программы в учебном плане.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................................6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3.Содержание программы учебного предмета «Литературное чтение и развитие устной речи»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.......................................................7-9</w:t>
      </w: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4.Основные Требования к знаниям и умениям учащихся 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10 класса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................................................................................................10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5. Учебно-мето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дическое обеспечение дисциплины..........................11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6. Календарно-тематическое планирование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</w:t>
      </w:r>
      <w:r w:rsidR="00440D13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...........................12-24</w:t>
      </w:r>
    </w:p>
    <w:p w:rsidR="00055A69" w:rsidRP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Pr="00674C37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Описание материала: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74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Программа составлена для обучающихся 10 класса, имеющих нарушения интеллекта, и раскрывает содержание </w:t>
      </w:r>
      <w:hyperlink r:id="rId4" w:tooltip="Коррекционная работа" w:history="1">
        <w:r w:rsidRPr="00674C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коррекционно-педагогической работы</w:t>
        </w:r>
      </w:hyperlink>
      <w:r w:rsidRPr="00674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литературному чтению и развитию устной речи.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Рабочая программа составлена для обучения учащихся 10 класса специальной (коррекционной) школы-интерната 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вида на уроках литературы. Повторение материала литературы основывается на тематике социально-бытовой ориентировки.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программа раскрывает содержание коррекционно-педагогической работы по чтению и развитию речи.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Рабочей программы предусматривает обучение учащихся 10 класса, имеющих нарушения интеллекта, в соответствии с Законом об Образовании РФ 2013 года.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Рабочая программа составлена для обучения учащихся 10 класса специальной (коррекционной) школы-интерната 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вида на уроках чтения и развития речи.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055A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Составлена в соответствии с </w:t>
      </w:r>
      <w:hyperlink r:id="rId5" w:tooltip="Программное обеспечение" w:history="1">
        <w:r w:rsidRPr="00055A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программно-методическим обеспечением</w:t>
        </w:r>
      </w:hyperlink>
      <w:r w:rsidRPr="00055A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10-12 классов с углубленной трудовой подготовкой в специальных (коррекционных) образовательных учреждениях 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вида: под редакцией</w:t>
      </w:r>
      <w:r w:rsidR="00055A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А.М.Щербаковой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 –Москва, 2004.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программы для 10 класса учитывает необходимость следования принципу практической направленности обучения, что побуждает использовать в обучении произведения, содержащие описание жизненных ситуаций, интересных для </w:t>
      </w:r>
      <w:proofErr w:type="spellStart"/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шестнадцати-восемнадцатилетних</w:t>
      </w:r>
      <w:proofErr w:type="spellEnd"/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девушек и юношей. С этой целью используются как фрагменты классических произведений отечественной и зарубежной литературы, так и статьи из журналов, газет. Учеников привлекает динамика событий, резкие повороты сюжета. Чтобы поддерживать интерес учащихся к произведении, учителю следует оказывать помощь в установлении соответствия между событиями 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своей личной жизни и теми событиями, которые являются предметом литературного или публицистического изложения. Помогая организовать обсуждение содержания прочитанного текста, характеристик образов, учителю следует использовать средства наглядности (иллюстрации, фотографии, фрагменты кино - и видеоматериалов), обращаться к приёму драматизации.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Юноши и девушки, знакомясь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– самостоятельному чтению.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развитие умения осмысленного чтения литературных, публицистических и технических текстов доступного содержания и уровня сложности умственно отсталых школьников.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-совершенствование техники чтения;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-повышение способности понимать прочитанное;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-формирование интереса к чтению;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-понимание значения навыка чтения;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-развитие устной речи.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формой организации учебного процесса является урок. В данном классе реализуются следующие типы уроков: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-урок изучения и первичного закрепления новых знаний;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-урок закрепления знаний и способов деятельности;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-урок комплексного применения знаний и способов деятельности;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-урок обобщения и систематизации знаний и способов деятельности;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-урок контроля и оценки знаний.</w:t>
      </w:r>
    </w:p>
    <w:p w:rsidR="00674C37" w:rsidRPr="00055A69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и формы контроля: </w:t>
      </w:r>
      <w:r w:rsidRPr="00055A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текущий контроль осуществляется на уроках в форме устного опроса, самостоятельных и </w:t>
      </w:r>
      <w:hyperlink r:id="rId6" w:tooltip="Практические работы" w:history="1">
        <w:r w:rsidRPr="00055A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практических работ</w:t>
        </w:r>
      </w:hyperlink>
      <w:r w:rsidRPr="00055A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письменных </w:t>
      </w:r>
      <w:hyperlink r:id="rId7" w:tooltip="Проверочные работы" w:history="1">
        <w:r w:rsidRPr="00055A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проверочных работ</w:t>
        </w:r>
      </w:hyperlink>
      <w:r w:rsidRPr="00055A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тестирования.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Итоговый контроль по изученной теме осуществляется в форме теста или контрольного чтения.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Промежуточная аттестация проводится в соответствии с Уставом образовательного учреждения в форме оценивания знаний, умений, навыков обучающихся по четвертям и итогам года.</w:t>
      </w: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Pr="003A7A20" w:rsidRDefault="00055A69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r w:rsidR="00674C37"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Рабочей программы в учебном плане.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Рабочая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для 10 класса рассчитана на 68 часов в год, 2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3A7A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неделю.</w:t>
      </w:r>
    </w:p>
    <w:p w:rsidR="00674C37" w:rsidRPr="003A7A20" w:rsidRDefault="00674C37" w:rsidP="00674C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5"/>
        <w:gridCol w:w="1632"/>
        <w:gridCol w:w="1631"/>
        <w:gridCol w:w="1631"/>
        <w:gridCol w:w="1631"/>
        <w:gridCol w:w="1161"/>
      </w:tblGrid>
      <w:tr w:rsidR="00674C37" w:rsidRPr="003A7A20" w:rsidTr="00674C37">
        <w:trPr>
          <w:trHeight w:val="418"/>
          <w:jc w:val="center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контроля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1четверть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2четверть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3четверть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4четверть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 за год</w:t>
            </w:r>
          </w:p>
        </w:tc>
      </w:tr>
      <w:tr w:rsidR="00674C37" w:rsidRPr="003A7A20" w:rsidTr="00674C37">
        <w:trPr>
          <w:trHeight w:val="1016"/>
          <w:jc w:val="center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before="456" w:after="456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чтение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674C37" w:rsidRPr="003A7A20" w:rsidTr="00674C37">
        <w:trPr>
          <w:trHeight w:val="1231"/>
          <w:jc w:val="center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before="456" w:after="456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техники чтения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Default="00674C37" w:rsidP="00055A69">
            <w:pPr>
              <w:spacing w:before="36" w:after="36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4C37" w:rsidRPr="006E2C2B" w:rsidRDefault="00674C37" w:rsidP="00055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Default="00674C37" w:rsidP="00055A69">
            <w:pPr>
              <w:spacing w:before="36" w:after="36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4C37" w:rsidRPr="006E2C2B" w:rsidRDefault="00674C37" w:rsidP="00055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Default="00674C37" w:rsidP="00055A69">
            <w:pPr>
              <w:spacing w:before="36" w:after="36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4C37" w:rsidRPr="006E2C2B" w:rsidRDefault="00674C37" w:rsidP="00055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055A69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674C37" w:rsidRPr="003A7A20" w:rsidTr="00674C37">
        <w:trPr>
          <w:trHeight w:val="629"/>
          <w:jc w:val="center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674C37">
            <w:pPr>
              <w:spacing w:before="456" w:after="456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наизусть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055A69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055A69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055A69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Default="00674C37" w:rsidP="00055A69">
            <w:pPr>
              <w:spacing w:before="36" w:after="36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5A69" w:rsidRPr="003A7A20" w:rsidRDefault="00055A69" w:rsidP="00055A69">
            <w:pPr>
              <w:spacing w:before="36" w:after="36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C37" w:rsidRPr="003A7A20" w:rsidRDefault="00674C37" w:rsidP="00055A69">
            <w:pPr>
              <w:spacing w:before="456" w:after="456" w:line="240" w:lineRule="auto"/>
              <w:ind w:left="36" w:right="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.Содержание программы учебного предмета «Литературное чтение и развитие устной речи» 10 класс.</w:t>
      </w:r>
    </w:p>
    <w:p w:rsidR="00055A69" w:rsidRPr="00584D80" w:rsidRDefault="00055A69" w:rsidP="00055A6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5A69" w:rsidRPr="00584D80" w:rsidRDefault="00055A69" w:rsidP="00055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8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55A69" w:rsidRPr="00584D80" w:rsidRDefault="00055A69" w:rsidP="00055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(68</w:t>
      </w:r>
      <w:r w:rsidRPr="00584D80">
        <w:rPr>
          <w:rFonts w:ascii="Times New Roman" w:hAnsi="Times New Roman" w:cs="Times New Roman"/>
          <w:b/>
          <w:bCs/>
          <w:sz w:val="24"/>
          <w:szCs w:val="24"/>
        </w:rPr>
        <w:t xml:space="preserve"> ч в учебный год)</w:t>
      </w:r>
    </w:p>
    <w:p w:rsidR="00055A69" w:rsidRPr="00584D80" w:rsidRDefault="00055A69" w:rsidP="00055A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80">
        <w:rPr>
          <w:rFonts w:ascii="Times New Roman" w:hAnsi="Times New Roman" w:cs="Times New Roman"/>
          <w:b/>
          <w:bCs/>
          <w:sz w:val="24"/>
          <w:szCs w:val="24"/>
        </w:rPr>
        <w:t>10–12 классы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4"/>
          <w:szCs w:val="24"/>
        </w:rPr>
        <w:t>1</w:t>
      </w:r>
      <w:r w:rsidRPr="00584D80">
        <w:rPr>
          <w:rFonts w:ascii="Times New Roman" w:hAnsi="Times New Roman" w:cs="Times New Roman"/>
          <w:sz w:val="28"/>
          <w:szCs w:val="28"/>
        </w:rPr>
        <w:t>. Введение. Образное отражение жизни в литературе. Жанры литературы. О книге и чтении.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2. Устное народное творчество: песни, частушки, пословицы, поговорки,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, считалочки, скороговорки, загадки. Красота и доброта народных песен. Юмор частушек. Народная мудрость пословиц и поговорок, их меткость и точность, краткость и выразительность. Прямой и переносный смысл.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3. Народные сказки. Сказки волшебные, сказки бытовые, сказки о животных. Литературные приемы (произведения по выбору учителя).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4. Литературные сказки (Ш. Перро, В.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, Г.Х. Андерсен, Э.Успенский, П.Бажов и др. по выбору).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5. Д.И. Фонвизин. Биографическая справка. Комедия «Недоросль». Основные отличия драматического произведения от прозаического. Сведения об исторической ситуации, в которой развиваются события в комедии. Система положительных и отрицательных образов комедии. Своеобразие конфликта в комедии. Поучительность развязки социально политической линии комедии Д.И. Фонвизина «Недоросль».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6. А.И. Крылов. Слово о писателе: жизненный путь (основные этапы). Басни. Содержание басен. Мастерство диалога в басне. Мораль басен (басни по выбору).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7. А.С. Пушкин. Жизненный путь (основные этапы). Лирика: «Я помню чудное мгновенье...», «Осень», «Пророк», «Я памятник себе воздвиг нерукотворный...» и др. Осмысление жизни, творчества, любви, природы.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8. Проза А.С. Пушкина. «Капитанская дочка». Историческая тема в творчестве А.С. Пушкина. Утверждение идеалов  гуманности, чести и долга.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9. М.Ю. Лермонтов. Жизненный путь (основные этапы). Лирика: «Выхожу один я на дорогу», «Кавказ», «Нищий» и др. Осмысление жизни, творчества, любви, природы.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10. Проза М.Ю. Лермонтова «Княжна Мери». Осмысление разных сторон частной жизни: любовь, дружба, неприязнь, проявление воли, личной храбрости, защита чести и достоинства.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11. Н.В. Гоголь. Жизненный путь (основные этапы). Комедия «Ревизор». Углубление представлений учащихся о жанрах (видах) драматических произведений. Историко-бытовой комментарий к пьесе. Жизненная основа </w:t>
      </w:r>
      <w:r w:rsidRPr="00584D80">
        <w:rPr>
          <w:rFonts w:ascii="Times New Roman" w:hAnsi="Times New Roman" w:cs="Times New Roman"/>
          <w:sz w:val="28"/>
          <w:szCs w:val="28"/>
        </w:rPr>
        <w:lastRenderedPageBreak/>
        <w:t>комедии, актуальность ее сюжета в современном обществе. Что дает она современному зрителю, читателю, помимо того, что мы узнали, о прошлом.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Черты характера действующих лиц комедии «Ревизор», встречающиеся и в наши дни.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12. И.С. Тургенев. Жизненный путь (основные этапы). Повесть «Ася». Историко-бытовой комментарий к повести. Образ тургеневской девушки как изображение нравственной красоты и душевных качеств: скромность, обаяние, решительность.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13. Л.Н. Толстой. Жизненный путь (основные этапы). Рассказ «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Поликушка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». Историко-бытовой комментарий к рассказу. Описание событий глазами барыни, приказчика, старика Дутлова,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Поликушки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, как отражение внутреннего мира каждого из них.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14. М.Е. Салтыков-Щедрин. «Повесть о том, как один мужик двух генералов прокормил». Противопоставление невежества и паразитизма трудолюбию и находчивости. Приемы сказочного повествования.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15. А.П. Чехов. Слово о писателе: жизненный путь (основные этапы). Сатира и юмор произведений А.П. Чехова. Историко-бытовой комментарий к рассказам. «Злоумышленник», «Лошадиная фамилия», «Хирургия».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16. А.И. Куприн. Слово о писателе: жизненный путь (основные этапы). Историко-бытовой комментарий к повести «Олеся». Люди цивилизации и люди природы. Влияние суеверий на судьбы людей.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17. М. Горький. Слово о писателе: жизненный путь (основные этапы). Историко-бытовой комментарий к рассказ «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». Смысл конфликта между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Челкашом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 и Гаврилой.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18. Н.Н. Заболоцкий. Слово о поэте: жизненный путь (основные этапы). Для чтения и изучения: «Я воспитан природой суровой», «Журавли», «Не позволяй душе лениться». Одухотворенность природы, единство с ней человека. Труд души, истинная красота человека.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19. С.А. Есенин. Слово о поэте: жизненный путь (основные этапы). Лирика: «Отговорила роща золотая …», «Собаке Качалова», «Край любимый. Сердцу снятся …» и др. Тема Родины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и русской природы в произведениях. Нежность «ко всему живому».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20. В.В. Маяковский. Слово о поэте: жизненный путь (основные этапы). Историко-бытовой комментарий к произведениям.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21. «Стихи о советском паспорте», «Товарищу Нетте — пароходу и человеку», «Рассказ о вселении литейщика Козырева в новую квартиру». Гордость за свое отечество, патриотизм. Оценка событий текущей жизни с позиций грядущего будущего.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lastRenderedPageBreak/>
        <w:t>22. М.В. Шолохов. Слово о писателе: жизненный путь (основные этапы). Историко-бытовой комментарий к рассказу «Судьба человека». Судьба человека на войне, проявление твердости духа, мужества, чувства собственного достоинства, доброты. Торжество добра над жестокостью жизни.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23. К. Симонов. Слово о писателе: жизненный путь (основные этапы). Историко-бытовой комментарий к произведениям «Ты помнишь, Алеша, дороги Смоленщины…», «Жди меня», «Родина». Художественная правда о человеке на войне, о сражающемся народе, о всепобеждающей силе любви.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24. В.П. Астафьев. Слово о писателе: жизненный путь (основные этапы). Историко-бытовой комментарий к повести «Где-то гремит война». Художественная правда о «сражениях» человека в тылу, о трудной победе.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25. В.М. Шукшин. Слово о писателе: жизненный путь (основные этапы). Историко-бытовой комментарий к рассказу «Микроскоп». Тяга героя к знаниям. Юмор в рассказе. «Жатва». Проявления народного патриотизма в годы войны.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26. Б.Ш. Окуджава. Слово о поэте: жизненный путь (основные этапы). Историко-бытовой комментарий к жанру «авторская песня». «Песенка об Арбате», «Последний троллейбус», «Давайте говорить друг другу комплименты…», «Мы за ценой не постоим …». Чувство любви к людям, Родине, родному городу.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27. Зарубежная литература: Дж. Лондон. Рассказы О. Генри: «Дары волхвов».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: «Маленький принц» или др. по выбору учителя.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28. Фантастика в литературе. Тема будущего. Дж. Р.Р.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, или Туда и обратно», «Властелин колец». Р.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: «451 градус по Фаренгейту». А. Беляев: «Голова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>». Братья Стругацкие или др. по выбору учителя.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 xml:space="preserve">29. Детектив: история и законы жанра. Э.А. По. «Убийство на улице Морг», А. Кристи. Рассказы, Ж. Сименон. Рассказы, братья </w:t>
      </w:r>
      <w:proofErr w:type="spellStart"/>
      <w:r w:rsidRPr="00584D80">
        <w:rPr>
          <w:rFonts w:ascii="Times New Roman" w:hAnsi="Times New Roman" w:cs="Times New Roman"/>
          <w:sz w:val="28"/>
          <w:szCs w:val="28"/>
        </w:rPr>
        <w:t>Вайнеры</w:t>
      </w:r>
      <w:proofErr w:type="spellEnd"/>
      <w:r w:rsidRPr="00584D80">
        <w:rPr>
          <w:rFonts w:ascii="Times New Roman" w:hAnsi="Times New Roman" w:cs="Times New Roman"/>
          <w:sz w:val="28"/>
          <w:szCs w:val="28"/>
        </w:rPr>
        <w:t xml:space="preserve"> или др. по выбору учителя.</w:t>
      </w:r>
    </w:p>
    <w:p w:rsidR="00055A69" w:rsidRPr="00584D80" w:rsidRDefault="00055A69" w:rsidP="00440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D80">
        <w:rPr>
          <w:rFonts w:ascii="Times New Roman" w:hAnsi="Times New Roman" w:cs="Times New Roman"/>
          <w:sz w:val="28"/>
          <w:szCs w:val="28"/>
        </w:rPr>
        <w:t>30. Внеклассное чтение: чтение статей в газетах и журналах, чтение справочной литературы по различным направлениям. — 1–2 ч в четверть.</w:t>
      </w:r>
    </w:p>
    <w:p w:rsidR="00055A69" w:rsidRDefault="00055A69" w:rsidP="00440D1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440D1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440D1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Pr="00584D80" w:rsidRDefault="00055A69" w:rsidP="00055A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Pr="00584D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Требования к знаниям и умениям учащихся 10 класса</w:t>
      </w:r>
    </w:p>
    <w:p w:rsidR="00055A69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Pr="00584D80" w:rsidRDefault="00055A69" w:rsidP="00055A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84D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Учащиеся должны знать: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-наизусть 6-8 стихотворений.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Pr="00584D80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84D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Учащиеся должны уметь: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-обогащать пассивный и активный словарь в процессе работы над литературным произведением;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-уметь объяснить значение некоторых слов и выражений с помощью толкового словаря;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-участвовать в чтении драматических произведений по ролям;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-участвовать в обсуждении произведений, которые совершенствуют умение ведения диалога учащимися  (не перебивать собеседника, продумывать свой ответ и строить его в зависимости от сказанного собеседником);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-использовать на уроках приём "обмен информацией" в виде пересказа самостоятельно прочитанных газетных заметок, журнальных статей.</w:t>
      </w:r>
    </w:p>
    <w:p w:rsidR="00055A69" w:rsidRDefault="00055A69" w:rsidP="00440D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440D13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440D13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55A69" w:rsidRPr="00584D80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r w:rsidRPr="00584D8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Учебно-методическое обеспечение дисциплины:</w:t>
      </w:r>
    </w:p>
    <w:p w:rsidR="00055A69" w:rsidRPr="00584D80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Pr="00584D8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.1. Учебная литература</w:t>
      </w:r>
    </w:p>
    <w:p w:rsidR="00055A69" w:rsidRPr="00584D80" w:rsidRDefault="00055A69" w:rsidP="00055A69">
      <w:pPr>
        <w:pStyle w:val="a4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84D8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Художественная литература  (по теме урока).</w:t>
      </w:r>
    </w:p>
    <w:p w:rsidR="00055A69" w:rsidRPr="00584D80" w:rsidRDefault="00055A69" w:rsidP="00055A69">
      <w:pPr>
        <w:pStyle w:val="a4"/>
        <w:spacing w:line="36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5A69" w:rsidRPr="00584D80" w:rsidRDefault="00055A69" w:rsidP="00055A6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Pr="00584D8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.2.Научно-методическая литература:</w:t>
      </w:r>
    </w:p>
    <w:p w:rsidR="00055A69" w:rsidRPr="00584D80" w:rsidRDefault="00055A69" w:rsidP="00055A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D80">
        <w:rPr>
          <w:rFonts w:ascii="Times New Roman" w:hAnsi="Times New Roman"/>
          <w:sz w:val="28"/>
          <w:szCs w:val="28"/>
        </w:rPr>
        <w:t>1. Аксёнова А.К. Методика обучения русскому языку и чтению  в коррекционной школе. М.:»ВЛАДОС», 1999.</w:t>
      </w:r>
    </w:p>
    <w:p w:rsidR="00055A69" w:rsidRPr="00584D80" w:rsidRDefault="00055A69" w:rsidP="00055A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D80">
        <w:rPr>
          <w:rFonts w:ascii="Times New Roman" w:hAnsi="Times New Roman"/>
          <w:sz w:val="28"/>
          <w:szCs w:val="28"/>
        </w:rPr>
        <w:t xml:space="preserve">2. </w:t>
      </w:r>
      <w:r w:rsidRPr="00584D8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"Развитие речи учащихся  на уроках грамматики и правописания в 5-9 классах специальных (коррекционных) ОУ </w:t>
      </w:r>
      <w:r w:rsidRPr="00584D80">
        <w:rPr>
          <w:rFonts w:ascii="Times New Roman" w:hAnsi="Times New Roman"/>
          <w:sz w:val="28"/>
          <w:szCs w:val="28"/>
          <w:bdr w:val="none" w:sz="0" w:space="0" w:color="auto" w:frame="1"/>
          <w:lang w:val="en-US" w:eastAsia="ru-RU"/>
        </w:rPr>
        <w:t>VIII</w:t>
      </w:r>
      <w:r w:rsidRPr="00584D8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специальных (коррекционных) школ. М.: Просвещение, 2002.</w:t>
      </w:r>
    </w:p>
    <w:p w:rsidR="00055A69" w:rsidRPr="00584D80" w:rsidRDefault="00055A69" w:rsidP="00055A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D80">
        <w:rPr>
          <w:rFonts w:ascii="Times New Roman" w:hAnsi="Times New Roman"/>
          <w:sz w:val="28"/>
          <w:szCs w:val="28"/>
        </w:rPr>
        <w:t>3. Занимательные материалы к урокам обучения чтению (стихи, кроссворды, загадки, шарады)/Волгоград: Учитель, 2009.-127с.</w:t>
      </w:r>
    </w:p>
    <w:p w:rsidR="00055A69" w:rsidRPr="00584D80" w:rsidRDefault="00055A69" w:rsidP="00055A6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4D80">
        <w:rPr>
          <w:rFonts w:ascii="Times New Roman" w:hAnsi="Times New Roman"/>
          <w:sz w:val="28"/>
          <w:szCs w:val="28"/>
        </w:rPr>
        <w:t>4. Игровые технологии на уроках литературного чтения. 5-9 классы: игры со словами, разработки уроков/-Волгоград: Учитель, 2009.-238с.</w:t>
      </w:r>
    </w:p>
    <w:p w:rsidR="00055A69" w:rsidRDefault="00055A69" w:rsidP="00055A69">
      <w:pPr>
        <w:jc w:val="both"/>
        <w:rPr>
          <w:sz w:val="28"/>
          <w:szCs w:val="28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674C37" w:rsidSect="00DA1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D69" w:rsidRDefault="00674C37" w:rsidP="00F65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Календарно- тематическое планирование по предмету</w:t>
      </w:r>
    </w:p>
    <w:p w:rsidR="00674C37" w:rsidRDefault="00674C37" w:rsidP="00F65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A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«Литературное чтение и развитие устной речи» в 10 классе.</w:t>
      </w:r>
    </w:p>
    <w:p w:rsidR="00055A69" w:rsidRDefault="00055A69" w:rsidP="00F65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14886" w:type="dxa"/>
        <w:tblLook w:val="04A0"/>
      </w:tblPr>
      <w:tblGrid>
        <w:gridCol w:w="1384"/>
        <w:gridCol w:w="992"/>
        <w:gridCol w:w="2835"/>
        <w:gridCol w:w="1418"/>
        <w:gridCol w:w="3685"/>
        <w:gridCol w:w="4572"/>
      </w:tblGrid>
      <w:tr w:rsidR="00055A69" w:rsidTr="00F55A6C">
        <w:tc>
          <w:tcPr>
            <w:tcW w:w="1384" w:type="dxa"/>
          </w:tcPr>
          <w:p w:rsidR="00055A69" w:rsidRPr="00055A69" w:rsidRDefault="00055A69" w:rsidP="00055A6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055A69" w:rsidRPr="00055A69" w:rsidRDefault="00055A69" w:rsidP="00055A6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spellStart"/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55A69" w:rsidRPr="00055A69" w:rsidRDefault="00055A69" w:rsidP="00055A6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1418" w:type="dxa"/>
          </w:tcPr>
          <w:p w:rsidR="00055A69" w:rsidRPr="00055A69" w:rsidRDefault="00055A69" w:rsidP="00055A6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8257" w:type="dxa"/>
            <w:gridSpan w:val="2"/>
          </w:tcPr>
          <w:p w:rsidR="00055A69" w:rsidRPr="00055A69" w:rsidRDefault="00055A69" w:rsidP="00055A6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Прогнозируемые результаты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55A69" w:rsidRDefault="00055A69" w:rsidP="00055A69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четверть(15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A69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БУД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Введение. Жанры литературы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(11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ч)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книге и чтении.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различать жанры литературы, уметь рассуждать о книгах, чтении, поддерживать беседу по данной теме.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статьи о пользе чтения книг.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F65D69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Народные сказки.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Знакомить со сказками, учить их рассказывать.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статьи о пользе чтения книг.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отвечать на вопросы викторины.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рассказывать сказки.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Литературные сказки (Ш. Перро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)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отличать народную сказку от литературной,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учить анализировать.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отвечать на вопросы викторины.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рассказывать сказки.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Комедия «Недоросль».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Показать отличия прозы от драматургии, учить рассуждать о проблемах, показанных в комедии.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И Крылов. Басни. Мораль басен.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читать выразительно басни, учить сопоставлять героев басен и человека, видеть мораль в басне. Заучивание наизусть.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писателя. 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выразительно читать басни.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чтение.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Сказки народов мира.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пересказывать сказки народов мира.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Уметь поддерживать беседу по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рассказывать сказки.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Литература 19 века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(20 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ч)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А.С.Пушкин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Жизненный путь. Лирика. «Я помню чудное мгновенье…».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Знакомить с биографией писателя, учить 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наизусть.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читать выразительно лирическое произведение.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Проза . «Капитанская дочка».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55A69" w:rsidRDefault="00055A69" w:rsidP="00055A69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четверть(16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А.С.Пушкин.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Лирика. «Выхожу один я на дорогу».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Знакомить с биографией писателя, учить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наизусть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Знать биографию поэта. Уметь поддерживать беседу по анализу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анализировать лирическое произведение.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Проза 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А.С.Пушкин.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«Княжна Мери».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 и сжато.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Н.В.Гоголь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Комедия «Ревизор».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героев произведения, учить читать по ролям, давать оценку поступкам героев.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читать по ролям.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И.С.Тургенев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Повесть «Ася».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передавать содержание отрывка подробно..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Л.Н.Толстой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 «</w:t>
            </w: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Поликушка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героев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читать по ролям, давать оценку поступкам героев.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чтение.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Сказки 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Знакомить со сказками Пушкина.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рассказывать сказки.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Салтыков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-Щедрин.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«Повесть о том, как мужик двух генералов прокормил».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пересказывать.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А.П.Чехов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Сатира и юмор.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 «Лошадиная фамилия».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героев произведения, учить читать по ролям, давать оценку поступкам героев.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отличие юмора от сатиры.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55A69" w:rsidRDefault="00055A69" w:rsidP="00055A69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5A69" w:rsidRDefault="00055A69" w:rsidP="00055A69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 четверть(19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Литература 20 века(15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ч)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Жизненный путь. Комментарий к повести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А.И.Куприна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«Олеся».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составлять план статьи.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М. Горький.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 Рассказ «</w:t>
            </w: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Челкаш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Н.Заболоцкий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«Не позволяй душе лениться».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биографию писателя, учить анализировать лирическое произведение. Заучивание наизусть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выразительно читать стих. текст.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Уметь работать с книгой Уметь анализировать лирическое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произведение.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21.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С.Есенин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Лирика. «Отговорила роща золотая».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биографию писателя, учить 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наизусть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поэта.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выразительно читать стих. текст.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 Уметь анализировать лирическое произведение.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В.В. Маяковский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биографию писателя, показать приём составления хронологической таблицы.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Знать биографию поэта. </w:t>
            </w: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proofErr w:type="spellEnd"/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читать текст Маяковского.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Стихи о советском паспорте «Товарищу Нетте – пароходу и человеку».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Научить чтению произведений Маяковского.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давать оценку текущей жизни с позиций грядущего будущего.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выразительно читать стих. текст.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А.Шолохов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«Судьба человека».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передавать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содержание отрывка подробно.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давать характеристику героям.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25.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чтение.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Стихотворения советских поэтов.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наизусть 1 стихотворение советского поэта (на выбор уч-ся).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выразительно читать стихотворный текст.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Советская литература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ч)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 Симонов.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«Ты помнишь, Алёша, дороги Смоленщины…»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биографию поэта, учить 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наизусть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анализировать лирическое произведение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В.П.Астафьев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«Где-то гремит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война».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передавать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содержание отрывка подробно.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Обучать словесному рисованию.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55A69" w:rsidRDefault="00055A69" w:rsidP="00055A69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4четверть(19  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В.М.Шукшин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Рассказ «Микроскоп»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определять тему и идею произведения.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передавать содержание отрывка подробно и сжато.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составлять план рассказа.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биографию писателя 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Б.окуджава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Жизненный путь.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«Песенка об Арбате», «Последний троллейбус».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биографию писателя, учить анализировать лирическое произведение.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анализировать лирическое произведение.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30.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Зарубежная литература (11</w:t>
            </w:r>
            <w:r w:rsidRPr="003A7A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ч)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Антуан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Экзюпери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«Маленький принц».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Показать героев произведения, учить читать по ролям, давать оценку поступкам героев.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Фантастика в литературе. Тема будущего.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Дж. :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Хоббит</w:t>
            </w:r>
            <w:proofErr w:type="spellEnd"/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или Туда и обратно», «Властелин колец».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Воспитывать читательский интерес к произведениям зарубежной литературы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Детектив: история и законы жанра.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Э. А.По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«Убийство на улице Морг»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отличать детектив от других жанров литературы.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Воспитывать читательский интерес к произведениям зарубежной литературы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давать характеристику главному герою.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поддерживать беседу по анализу текста.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584D8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чте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ние.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Из произведений зарубежной литературы (по выбору учащихся).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Воспитывать читательский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интерес к произведениям зарубежной литературы.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Уметь поддерживать беседу по </w:t>
            </w: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анализу текста.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находить в тексте отрывки для выборочного чтения.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делать выбор правильного ответа.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книгой.</w:t>
            </w:r>
          </w:p>
        </w:tc>
      </w:tr>
      <w:tr w:rsidR="00055A69" w:rsidTr="00055A69">
        <w:tc>
          <w:tcPr>
            <w:tcW w:w="1384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34.</w:t>
            </w:r>
          </w:p>
        </w:tc>
        <w:tc>
          <w:tcPr>
            <w:tcW w:w="992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835" w:type="dxa"/>
          </w:tcPr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Обобщающий урок.</w:t>
            </w:r>
          </w:p>
          <w:p w:rsidR="00055A69" w:rsidRPr="003A7A20" w:rsidRDefault="00055A69" w:rsidP="00055A69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 техники чтения.</w:t>
            </w:r>
          </w:p>
        </w:tc>
        <w:tc>
          <w:tcPr>
            <w:tcW w:w="1418" w:type="dxa"/>
          </w:tcPr>
          <w:p w:rsidR="00055A69" w:rsidRPr="003A7A20" w:rsidRDefault="00055A69" w:rsidP="00055A6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Выполнить контрольный тест.</w:t>
            </w:r>
          </w:p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Проверить технику чтения.</w:t>
            </w:r>
          </w:p>
        </w:tc>
        <w:tc>
          <w:tcPr>
            <w:tcW w:w="4572" w:type="dxa"/>
          </w:tcPr>
          <w:p w:rsidR="00055A69" w:rsidRPr="003A7A20" w:rsidRDefault="00055A69" w:rsidP="00055A69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2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с тестом.</w:t>
            </w:r>
          </w:p>
        </w:tc>
      </w:tr>
    </w:tbl>
    <w:p w:rsidR="00F65D69" w:rsidRDefault="00F65D69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69" w:rsidRPr="003A7A20" w:rsidRDefault="00055A69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674C37" w:rsidSect="00674C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4C37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C37" w:rsidRPr="00584D80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4C37" w:rsidRPr="00584D80" w:rsidRDefault="00674C37" w:rsidP="00674C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1DB4" w:rsidRPr="00584D80" w:rsidRDefault="00DA1DB4"/>
    <w:sectPr w:rsidR="00DA1DB4" w:rsidRPr="00584D80" w:rsidSect="00584D80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4C37"/>
    <w:rsid w:val="00055A69"/>
    <w:rsid w:val="00440D13"/>
    <w:rsid w:val="004B4E93"/>
    <w:rsid w:val="00584D80"/>
    <w:rsid w:val="005E1C50"/>
    <w:rsid w:val="00674C37"/>
    <w:rsid w:val="008C6CFF"/>
    <w:rsid w:val="00DA1DB4"/>
    <w:rsid w:val="00F6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74C3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74C3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verochnie_rab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hyperlink" Target="http://pandia.ru/text/category/programmnoe_obespechenie/" TargetMode="External"/><Relationship Id="rId4" Type="http://schemas.openxmlformats.org/officeDocument/2006/relationships/hyperlink" Target="http://pandia.ru/text/category/korrektcionnaya_rabo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2017-09-06T15:41:00Z</dcterms:created>
  <dcterms:modified xsi:type="dcterms:W3CDTF">2017-09-15T19:24:00Z</dcterms:modified>
</cp:coreProperties>
</file>